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0C2" w:rsidRPr="007F3851" w:rsidRDefault="00DD10C2" w:rsidP="00DD10C2">
      <w:pPr>
        <w:overflowPunct w:val="0"/>
        <w:ind w:left="2608" w:firstLine="2048"/>
        <w:jc w:val="both"/>
        <w:textAlignment w:val="baseline"/>
        <w:rPr>
          <w:sz w:val="20"/>
        </w:rPr>
      </w:pPr>
      <w:r>
        <w:rPr>
          <w:sz w:val="20"/>
        </w:rPr>
        <w:t xml:space="preserve">                   </w:t>
      </w:r>
      <w:bookmarkStart w:id="0" w:name="_GoBack"/>
      <w:bookmarkEnd w:id="0"/>
      <w:r w:rsidRPr="007F3851">
        <w:rPr>
          <w:sz w:val="20"/>
        </w:rPr>
        <w:t>PATVIRTINTA</w:t>
      </w:r>
    </w:p>
    <w:p w:rsidR="00DD10C2" w:rsidRPr="007F3851" w:rsidRDefault="00DD10C2" w:rsidP="00DD10C2">
      <w:pPr>
        <w:overflowPunct w:val="0"/>
        <w:ind w:left="2608" w:firstLine="2048"/>
        <w:jc w:val="right"/>
        <w:textAlignment w:val="baseline"/>
        <w:rPr>
          <w:sz w:val="20"/>
        </w:rPr>
      </w:pPr>
      <w:r w:rsidRPr="007F3851">
        <w:rPr>
          <w:sz w:val="20"/>
        </w:rPr>
        <w:t xml:space="preserve">VšĮ ,,Pagėgių krašto turizmo ir verslo informacijos      </w:t>
      </w:r>
      <w:r>
        <w:rPr>
          <w:sz w:val="20"/>
        </w:rPr>
        <w:t xml:space="preserve"> </w:t>
      </w:r>
      <w:r w:rsidRPr="007F3851">
        <w:rPr>
          <w:sz w:val="20"/>
        </w:rPr>
        <w:t>centras“</w:t>
      </w:r>
    </w:p>
    <w:p w:rsidR="00DD10C2" w:rsidRPr="007F3851" w:rsidRDefault="00DD10C2" w:rsidP="00DD10C2">
      <w:pPr>
        <w:overflowPunct w:val="0"/>
        <w:ind w:left="2608" w:firstLine="2048"/>
        <w:jc w:val="both"/>
        <w:textAlignment w:val="baseline"/>
        <w:rPr>
          <w:sz w:val="20"/>
        </w:rPr>
      </w:pPr>
      <w:r>
        <w:rPr>
          <w:sz w:val="20"/>
        </w:rPr>
        <w:t xml:space="preserve">                   direktoriaus 2021 m. sausio 14</w:t>
      </w:r>
      <w:r w:rsidRPr="007F3851">
        <w:rPr>
          <w:sz w:val="20"/>
        </w:rPr>
        <w:t xml:space="preserve"> d.</w:t>
      </w:r>
    </w:p>
    <w:p w:rsidR="00DD10C2" w:rsidRPr="007F3851" w:rsidRDefault="00DD10C2" w:rsidP="00DD10C2">
      <w:pPr>
        <w:overflowPunct w:val="0"/>
        <w:ind w:left="2608" w:firstLine="2048"/>
        <w:jc w:val="both"/>
        <w:textAlignment w:val="baseline"/>
        <w:rPr>
          <w:sz w:val="20"/>
        </w:rPr>
      </w:pPr>
      <w:r>
        <w:rPr>
          <w:sz w:val="20"/>
        </w:rPr>
        <w:t xml:space="preserve">                   </w:t>
      </w:r>
      <w:r w:rsidRPr="007F3851">
        <w:rPr>
          <w:sz w:val="20"/>
        </w:rPr>
        <w:t xml:space="preserve">įsakymu Nr. </w:t>
      </w:r>
      <w:r>
        <w:rPr>
          <w:sz w:val="20"/>
        </w:rPr>
        <w:t>A-1</w:t>
      </w:r>
    </w:p>
    <w:p w:rsidR="00DD10C2" w:rsidRDefault="00DD10C2" w:rsidP="00DD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DD10C2" w:rsidRDefault="00DD10C2" w:rsidP="00DD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p>
    <w:p w:rsidR="00DD10C2" w:rsidRDefault="00DD10C2" w:rsidP="00DD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VIEŠOSIOS ĮSTAIGOS ,,PAGĖGIŲ KRAŠTO TURIZMO IR VERSLO INFORMACIJOS CENTRAS“ VIEŠŲJŲ PIRKIMŲ KOMISIJOS DARBO REGLAMENTAS</w:t>
      </w:r>
    </w:p>
    <w:p w:rsidR="00DD10C2" w:rsidRDefault="00DD10C2" w:rsidP="00DD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rPr>
      </w:pPr>
    </w:p>
    <w:p w:rsidR="00DD10C2" w:rsidRDefault="00DD10C2" w:rsidP="00DD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I. BENDROSIOS NUOSTATOS</w:t>
      </w:r>
    </w:p>
    <w:p w:rsidR="00DD10C2" w:rsidRDefault="00DD10C2" w:rsidP="00DD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D10C2" w:rsidRDefault="00DD10C2" w:rsidP="00DD10C2">
      <w:pPr>
        <w:tabs>
          <w:tab w:val="left" w:pos="284"/>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ind w:firstLine="720"/>
        <w:jc w:val="both"/>
      </w:pPr>
      <w:r>
        <w:t>1. Viešosios įstaigos „Pagėgių krašto turizmo ir verslo informacijos centras“ viešųjų pirkimo komisija (toliau vadinama - Komisija) sudaroma viešiesiems pirkimams, atliekamiems įgyvendinant perkančiojoje organizacijoje Lietuvos Respublikos viešųjų pirkimų įstatymo (toliau vadinama-Viešųjų pirkimų įstatymas) nustatyta tvarka, organizuoti ir vykdyti.</w:t>
      </w:r>
    </w:p>
    <w:p w:rsidR="00DD10C2" w:rsidRDefault="00DD10C2" w:rsidP="00DD10C2">
      <w:pPr>
        <w:tabs>
          <w:tab w:val="left" w:pos="284"/>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ind w:firstLine="720"/>
        <w:jc w:val="both"/>
      </w:pPr>
      <w:r>
        <w:t>2. Komisija savo veikloje vadovaujasi Lietuvos Respublikos Konstitucija, Viešųjų pirkimų įstatymu, kitais įstatymais, kitais teisės aktais ir šiuo reglamentu.</w:t>
      </w:r>
    </w:p>
    <w:p w:rsidR="00DD10C2" w:rsidRDefault="00DD10C2" w:rsidP="00DD10C2">
      <w:pPr>
        <w:tabs>
          <w:tab w:val="left" w:pos="284"/>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ind w:firstLine="720"/>
        <w:jc w:val="both"/>
      </w:pPr>
      <w:r>
        <w:t>3. Komisijos narys, prieš pradėdamas darbą Komisijoje, turi pasirašyti nešališkumo deklaraciją (1 priedas) ir konfidencialumo pasižadėjimą (2 priedas).</w:t>
      </w:r>
    </w:p>
    <w:p w:rsidR="00DD10C2" w:rsidRDefault="00DD10C2" w:rsidP="00DD10C2">
      <w:pPr>
        <w:tabs>
          <w:tab w:val="left" w:pos="284"/>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ind w:firstLine="720"/>
        <w:jc w:val="both"/>
      </w:pPr>
      <w:r>
        <w:t>4. Komisija veikia perkančiosios organizacijos vardu pagal jai suteiktus įgaliojimus.</w:t>
      </w:r>
    </w:p>
    <w:p w:rsidR="00DD10C2" w:rsidRDefault="00DD10C2" w:rsidP="00DD10C2">
      <w:pPr>
        <w:tabs>
          <w:tab w:val="left" w:pos="284"/>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ind w:firstLine="720"/>
        <w:jc w:val="both"/>
      </w:pPr>
      <w:r>
        <w:t>5. Komisija vykdo tik raštiškas perkančiosios organizacijos užduotis, susijusias su pirkimų organizavimu ir jų atlikimu, pagal Viešųjų pirkimų įstatymo bei perkančiosios organizacijos jai suteiktus įgaliojimus. Komisija yra atskaitinga perkančiajai organizacijai.</w:t>
      </w:r>
    </w:p>
    <w:p w:rsidR="00DD10C2" w:rsidRDefault="00DD10C2" w:rsidP="00DD10C2">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both"/>
      </w:pPr>
    </w:p>
    <w:p w:rsidR="00DD10C2" w:rsidRDefault="00DD10C2" w:rsidP="00DD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II. KOMISIJOS FUNKCIJOS</w:t>
      </w:r>
    </w:p>
    <w:p w:rsidR="00DD10C2" w:rsidRDefault="00DD10C2" w:rsidP="00DD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DD10C2" w:rsidRDefault="00DD10C2" w:rsidP="00DD10C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6. Komisija vykdo perkančiosios organizacijos užduotis, susijusias su pirkimo procedūrų atlikimu.</w:t>
      </w:r>
    </w:p>
    <w:p w:rsidR="00DD10C2" w:rsidRDefault="00DD10C2" w:rsidP="00DD10C2">
      <w:pPr>
        <w:tabs>
          <w:tab w:val="left" w:pos="284"/>
          <w:tab w:val="left" w:pos="10992"/>
          <w:tab w:val="left" w:pos="11908"/>
          <w:tab w:val="left" w:pos="12824"/>
          <w:tab w:val="left" w:pos="13740"/>
          <w:tab w:val="left" w:pos="14656"/>
        </w:tabs>
        <w:ind w:firstLine="720"/>
        <w:jc w:val="both"/>
        <w:rPr>
          <w:szCs w:val="24"/>
        </w:rPr>
      </w:pPr>
      <w:r>
        <w:rPr>
          <w:szCs w:val="24"/>
        </w:rPr>
        <w:t>7. Komisija, organizuodama pirkimus ir juos atlikdama:</w:t>
      </w:r>
    </w:p>
    <w:p w:rsidR="00DD10C2" w:rsidRDefault="00DD10C2" w:rsidP="00DD10C2">
      <w:pPr>
        <w:tabs>
          <w:tab w:val="left" w:pos="0"/>
          <w:tab w:val="left" w:pos="993"/>
          <w:tab w:val="left" w:pos="1276"/>
          <w:tab w:val="left" w:pos="10992"/>
          <w:tab w:val="left" w:pos="11908"/>
          <w:tab w:val="left" w:pos="12824"/>
          <w:tab w:val="left" w:pos="13740"/>
          <w:tab w:val="left" w:pos="14656"/>
        </w:tabs>
        <w:ind w:firstLine="720"/>
        <w:jc w:val="both"/>
        <w:rPr>
          <w:szCs w:val="24"/>
        </w:rPr>
      </w:pPr>
      <w:r>
        <w:rPr>
          <w:szCs w:val="24"/>
        </w:rPr>
        <w:t>7.1. parenka pirkimo būdą;</w:t>
      </w:r>
    </w:p>
    <w:p w:rsidR="00DD10C2" w:rsidRDefault="00DD10C2" w:rsidP="00DD10C2">
      <w:pPr>
        <w:tabs>
          <w:tab w:val="left" w:pos="0"/>
          <w:tab w:val="left" w:pos="993"/>
          <w:tab w:val="left" w:pos="1276"/>
          <w:tab w:val="left" w:pos="10992"/>
          <w:tab w:val="left" w:pos="11908"/>
          <w:tab w:val="left" w:pos="12824"/>
          <w:tab w:val="left" w:pos="13740"/>
          <w:tab w:val="left" w:pos="14656"/>
        </w:tabs>
        <w:ind w:firstLine="720"/>
        <w:jc w:val="both"/>
        <w:rPr>
          <w:szCs w:val="24"/>
        </w:rPr>
      </w:pPr>
      <w:r>
        <w:rPr>
          <w:szCs w:val="24"/>
        </w:rPr>
        <w:t>7.2. rengia pirkimo dokumentus ir nustatyta tvarka pateikia juos tiekėjams;</w:t>
      </w:r>
    </w:p>
    <w:p w:rsidR="00DD10C2" w:rsidRDefault="00DD10C2" w:rsidP="00DD10C2">
      <w:pPr>
        <w:tabs>
          <w:tab w:val="left" w:pos="0"/>
          <w:tab w:val="left" w:pos="993"/>
          <w:tab w:val="left" w:pos="1276"/>
          <w:tab w:val="left" w:pos="10992"/>
          <w:tab w:val="left" w:pos="11908"/>
          <w:tab w:val="left" w:pos="12824"/>
          <w:tab w:val="left" w:pos="13740"/>
          <w:tab w:val="left" w:pos="14656"/>
        </w:tabs>
        <w:ind w:firstLine="720"/>
        <w:jc w:val="both"/>
        <w:rPr>
          <w:szCs w:val="24"/>
        </w:rPr>
      </w:pPr>
      <w:r>
        <w:rPr>
          <w:szCs w:val="24"/>
        </w:rPr>
        <w:t>7.3. skelbia apie pirkimą, o vykdant pirkimą neskelbiamų derybų arba neskelbiamų supaprastintų derybų būdu išrenka tiekėjus ir pakviečia juos dalyvauti pirkime;</w:t>
      </w:r>
    </w:p>
    <w:p w:rsidR="00DD10C2" w:rsidRDefault="00DD10C2" w:rsidP="00DD10C2">
      <w:pPr>
        <w:tabs>
          <w:tab w:val="left" w:pos="0"/>
          <w:tab w:val="left" w:pos="993"/>
          <w:tab w:val="left" w:pos="1276"/>
          <w:tab w:val="left" w:pos="10992"/>
          <w:tab w:val="left" w:pos="11908"/>
          <w:tab w:val="left" w:pos="12824"/>
          <w:tab w:val="left" w:pos="13740"/>
          <w:tab w:val="left" w:pos="14656"/>
        </w:tabs>
        <w:ind w:firstLine="720"/>
        <w:jc w:val="both"/>
        <w:rPr>
          <w:szCs w:val="24"/>
        </w:rPr>
      </w:pPr>
      <w:r>
        <w:rPr>
          <w:szCs w:val="24"/>
        </w:rPr>
        <w:t>7.4. nustato galutinius paraiškų ir pasiūlymų pateikimo terminus;</w:t>
      </w:r>
    </w:p>
    <w:p w:rsidR="00DD10C2" w:rsidRDefault="00DD10C2" w:rsidP="00DD10C2">
      <w:pPr>
        <w:tabs>
          <w:tab w:val="left" w:pos="0"/>
          <w:tab w:val="left" w:pos="993"/>
          <w:tab w:val="left" w:pos="1276"/>
          <w:tab w:val="left" w:pos="10992"/>
          <w:tab w:val="left" w:pos="11908"/>
          <w:tab w:val="left" w:pos="12824"/>
          <w:tab w:val="left" w:pos="13740"/>
          <w:tab w:val="left" w:pos="14656"/>
        </w:tabs>
        <w:ind w:firstLine="720"/>
        <w:jc w:val="both"/>
        <w:rPr>
          <w:szCs w:val="24"/>
        </w:rPr>
      </w:pPr>
      <w:r>
        <w:rPr>
          <w:szCs w:val="24"/>
        </w:rPr>
        <w:t>7.5. teikia tiekėjams pirkimo dokumentų paaiškinimus ir patikslinimus;</w:t>
      </w:r>
    </w:p>
    <w:p w:rsidR="00DD10C2" w:rsidRDefault="00DD10C2" w:rsidP="00DD10C2">
      <w:pPr>
        <w:tabs>
          <w:tab w:val="left" w:pos="0"/>
          <w:tab w:val="left" w:pos="426"/>
          <w:tab w:val="left" w:pos="993"/>
          <w:tab w:val="left" w:pos="1276"/>
          <w:tab w:val="left" w:pos="10992"/>
          <w:tab w:val="left" w:pos="11908"/>
          <w:tab w:val="left" w:pos="12824"/>
          <w:tab w:val="left" w:pos="13740"/>
          <w:tab w:val="left" w:pos="14656"/>
        </w:tabs>
        <w:ind w:firstLine="720"/>
        <w:jc w:val="both"/>
        <w:rPr>
          <w:szCs w:val="24"/>
        </w:rPr>
      </w:pPr>
      <w:r>
        <w:rPr>
          <w:szCs w:val="24"/>
        </w:rPr>
        <w:t>7.6. perduoda pranešimus tiekėjams;</w:t>
      </w:r>
    </w:p>
    <w:p w:rsidR="00DD10C2" w:rsidRDefault="00DD10C2" w:rsidP="00DD10C2">
      <w:pPr>
        <w:tabs>
          <w:tab w:val="left" w:pos="0"/>
          <w:tab w:val="left" w:pos="993"/>
          <w:tab w:val="left" w:pos="1276"/>
          <w:tab w:val="left" w:pos="10992"/>
          <w:tab w:val="left" w:pos="11908"/>
          <w:tab w:val="left" w:pos="12824"/>
          <w:tab w:val="left" w:pos="13740"/>
          <w:tab w:val="left" w:pos="14656"/>
        </w:tabs>
        <w:ind w:firstLine="720"/>
        <w:jc w:val="both"/>
        <w:rPr>
          <w:szCs w:val="24"/>
        </w:rPr>
      </w:pPr>
      <w:r>
        <w:rPr>
          <w:szCs w:val="24"/>
        </w:rPr>
        <w:t>7.7. atplėšia vokus su pasiūlymais;</w:t>
      </w:r>
    </w:p>
    <w:p w:rsidR="00DD10C2" w:rsidRDefault="00DD10C2" w:rsidP="00DD10C2">
      <w:pPr>
        <w:tabs>
          <w:tab w:val="left" w:pos="0"/>
          <w:tab w:val="left" w:pos="993"/>
          <w:tab w:val="left" w:pos="1276"/>
          <w:tab w:val="left" w:pos="10992"/>
          <w:tab w:val="left" w:pos="11908"/>
          <w:tab w:val="left" w:pos="12824"/>
          <w:tab w:val="left" w:pos="13740"/>
          <w:tab w:val="left" w:pos="14656"/>
        </w:tabs>
        <w:ind w:firstLine="720"/>
        <w:jc w:val="both"/>
        <w:rPr>
          <w:szCs w:val="24"/>
        </w:rPr>
      </w:pPr>
      <w:r>
        <w:rPr>
          <w:szCs w:val="24"/>
        </w:rPr>
        <w:t>7.8. vertina tiekėjų (rangovų) kvalifikacinius duomenis, priima sprendimą dėl kiekvieno paraišką pateikusio tiekėjo (rangovo) kvalifikacinių duomenų ir praneša apie jį tiekėjui (rangovui);</w:t>
      </w:r>
    </w:p>
    <w:p w:rsidR="00DD10C2" w:rsidRDefault="00DD10C2" w:rsidP="00DD10C2">
      <w:pPr>
        <w:tabs>
          <w:tab w:val="left" w:pos="0"/>
          <w:tab w:val="left" w:pos="993"/>
          <w:tab w:val="left" w:pos="1276"/>
          <w:tab w:val="left" w:pos="10992"/>
          <w:tab w:val="left" w:pos="11908"/>
          <w:tab w:val="left" w:pos="12824"/>
          <w:tab w:val="left" w:pos="13740"/>
          <w:tab w:val="left" w:pos="14656"/>
        </w:tabs>
        <w:ind w:firstLine="720"/>
        <w:jc w:val="both"/>
        <w:rPr>
          <w:szCs w:val="24"/>
        </w:rPr>
      </w:pPr>
      <w:r>
        <w:rPr>
          <w:spacing w:val="-2"/>
          <w:szCs w:val="24"/>
        </w:rPr>
        <w:t>7.9. vertina, ar pasiūlymo galiojimo ir pirkimo sutarties įvykdymo užtikrinimas atitinka reika</w:t>
      </w:r>
      <w:r>
        <w:rPr>
          <w:szCs w:val="24"/>
        </w:rPr>
        <w:t>lavimus;</w:t>
      </w:r>
    </w:p>
    <w:p w:rsidR="00DD10C2" w:rsidRDefault="00DD10C2" w:rsidP="00DD10C2">
      <w:pPr>
        <w:tabs>
          <w:tab w:val="left" w:pos="0"/>
          <w:tab w:val="left" w:pos="1134"/>
          <w:tab w:val="left" w:pos="1276"/>
          <w:tab w:val="left" w:pos="10992"/>
          <w:tab w:val="left" w:pos="11908"/>
          <w:tab w:val="left" w:pos="12824"/>
          <w:tab w:val="left" w:pos="13740"/>
          <w:tab w:val="left" w:pos="14656"/>
        </w:tabs>
        <w:ind w:firstLine="720"/>
        <w:jc w:val="both"/>
        <w:rPr>
          <w:szCs w:val="24"/>
        </w:rPr>
      </w:pPr>
      <w:r>
        <w:rPr>
          <w:szCs w:val="24"/>
        </w:rPr>
        <w:t>7.10. nagrinėja, vertina, palygina pateiktus pasiūlymus;</w:t>
      </w:r>
    </w:p>
    <w:p w:rsidR="00DD10C2" w:rsidRDefault="00DD10C2" w:rsidP="00DD10C2">
      <w:pPr>
        <w:tabs>
          <w:tab w:val="left" w:pos="0"/>
          <w:tab w:val="left" w:pos="1134"/>
          <w:tab w:val="left" w:pos="1276"/>
          <w:tab w:val="left" w:pos="10992"/>
          <w:tab w:val="left" w:pos="11908"/>
          <w:tab w:val="left" w:pos="12824"/>
          <w:tab w:val="left" w:pos="13740"/>
          <w:tab w:val="left" w:pos="14656"/>
        </w:tabs>
        <w:ind w:firstLine="720"/>
        <w:jc w:val="both"/>
        <w:rPr>
          <w:szCs w:val="24"/>
        </w:rPr>
      </w:pPr>
      <w:r>
        <w:rPr>
          <w:szCs w:val="24"/>
        </w:rPr>
        <w:t xml:space="preserve">7.11. vykdant pirkimą konkurencinių derybų būdu, atlieka tiekėjų (rangovų) atranką dalyvavimui derybose, kviečia juos deryboms, derasi dėl pasiūlymų turinio; </w:t>
      </w:r>
    </w:p>
    <w:p w:rsidR="00DD10C2" w:rsidRDefault="00DD10C2" w:rsidP="00DD10C2">
      <w:pPr>
        <w:tabs>
          <w:tab w:val="left" w:pos="0"/>
          <w:tab w:val="left" w:pos="1134"/>
          <w:tab w:val="left" w:pos="1276"/>
          <w:tab w:val="left" w:pos="10992"/>
          <w:tab w:val="left" w:pos="11908"/>
          <w:tab w:val="left" w:pos="12824"/>
          <w:tab w:val="left" w:pos="13740"/>
          <w:tab w:val="left" w:pos="14656"/>
        </w:tabs>
        <w:ind w:firstLine="720"/>
        <w:jc w:val="both"/>
        <w:rPr>
          <w:szCs w:val="24"/>
        </w:rPr>
      </w:pPr>
      <w:r>
        <w:rPr>
          <w:spacing w:val="2"/>
          <w:szCs w:val="24"/>
        </w:rPr>
        <w:t>7.12. nustato preliminarią pasiūlymų eilę, ją patvirtina ir priima sprendimą apie laimėjusį</w:t>
      </w:r>
      <w:r>
        <w:rPr>
          <w:szCs w:val="24"/>
        </w:rPr>
        <w:t xml:space="preserve"> pasiūlymą; </w:t>
      </w:r>
    </w:p>
    <w:p w:rsidR="00DD10C2" w:rsidRDefault="00DD10C2" w:rsidP="00DD10C2">
      <w:pPr>
        <w:tabs>
          <w:tab w:val="left" w:pos="0"/>
          <w:tab w:val="left" w:pos="1134"/>
          <w:tab w:val="left" w:pos="1276"/>
          <w:tab w:val="left" w:pos="10992"/>
          <w:tab w:val="left" w:pos="11908"/>
          <w:tab w:val="left" w:pos="12824"/>
          <w:tab w:val="left" w:pos="13740"/>
          <w:tab w:val="left" w:pos="14656"/>
        </w:tabs>
        <w:ind w:firstLine="720"/>
        <w:jc w:val="both"/>
        <w:rPr>
          <w:szCs w:val="24"/>
        </w:rPr>
      </w:pPr>
      <w:r>
        <w:rPr>
          <w:szCs w:val="24"/>
        </w:rPr>
        <w:t xml:space="preserve">7.13. parengia pirkimo sutarties projektą; </w:t>
      </w:r>
    </w:p>
    <w:p w:rsidR="00DD10C2" w:rsidRDefault="00DD10C2" w:rsidP="00DD10C2">
      <w:pPr>
        <w:tabs>
          <w:tab w:val="left" w:pos="0"/>
          <w:tab w:val="left" w:pos="1134"/>
          <w:tab w:val="left" w:pos="1276"/>
          <w:tab w:val="left" w:pos="10992"/>
          <w:tab w:val="left" w:pos="11908"/>
          <w:tab w:val="left" w:pos="12824"/>
          <w:tab w:val="left" w:pos="13740"/>
          <w:tab w:val="left" w:pos="14656"/>
        </w:tabs>
        <w:ind w:firstLine="720"/>
        <w:jc w:val="both"/>
        <w:rPr>
          <w:szCs w:val="24"/>
        </w:rPr>
      </w:pPr>
      <w:r>
        <w:rPr>
          <w:spacing w:val="2"/>
          <w:szCs w:val="24"/>
        </w:rPr>
        <w:t>7.14. atlieka kitus veiksmus, numatytus Viešųjų pirkimų įstatyme, reikalingus pirkimams</w:t>
      </w:r>
      <w:r>
        <w:rPr>
          <w:szCs w:val="24"/>
        </w:rPr>
        <w:t xml:space="preserve"> organizuoti ir vykdyti.</w:t>
      </w:r>
    </w:p>
    <w:p w:rsidR="00DD10C2" w:rsidRDefault="00DD10C2" w:rsidP="00DD10C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8. Komisija nuo jos sudarymo dienos gauna įgaliojimus šio reglamento 7 punkte nurodytoms funkcijoms vykdyti.</w:t>
      </w:r>
    </w:p>
    <w:p w:rsidR="00DD10C2" w:rsidRDefault="00DD10C2" w:rsidP="00DD10C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DD10C2" w:rsidRDefault="00DD10C2" w:rsidP="00DD10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III. KOMISIJOS TEISĖS IR PAREIGOS</w:t>
      </w:r>
    </w:p>
    <w:p w:rsidR="00DD10C2" w:rsidRDefault="00DD10C2" w:rsidP="00DD10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p>
    <w:p w:rsidR="00DD10C2" w:rsidRDefault="00DD10C2" w:rsidP="00DD10C2">
      <w:pPr>
        <w:keepNext/>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9. Komisija, vykdydama jai pavestas funkcijas, turi teisę:</w:t>
      </w:r>
    </w:p>
    <w:p w:rsidR="00DD10C2" w:rsidRDefault="00DD10C2" w:rsidP="00DD10C2">
      <w:p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9.1. gauti iš perkančiosios organizacijos informaciją apie reikalingų nupirkti prekių kiekį, prekių tiekimo, paslaugų teikimo ir darbų atlikimo terminus, pirkimo objekto techninius, estetinius, funkcinius bei kokybės reikalavimus, teiktinų su prekėmis susijusių paslaugų pobūdį, eksploatavimo išlaidas ir kitas pirkimo objektui keliamas sąlygas, lėšų, skirtų konkrečių prekių, paslaugų ar darbų pirkimui, sumą, pageidaujamą pirkimo atlikimo terminą bei kitą informaciją, reikalingą pirkimams organizuoti ir vykdyti, taip pat reikalingus planus, brėžinius ir projektus;</w:t>
      </w:r>
    </w:p>
    <w:p w:rsidR="00DD10C2" w:rsidRDefault="00DD10C2" w:rsidP="00DD10C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9.2. gavusi perkančiosios organizacijos sutikimą, kviesti ekspertus tiekėjų (rangovų) pateiktiems pasiūlymams nagrinėti;</w:t>
      </w:r>
    </w:p>
    <w:p w:rsidR="00DD10C2" w:rsidRDefault="00DD10C2" w:rsidP="00DD10C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9.3. prašyti, kad tiekėjai (rangovai) paaiškintų pasiūlymus;</w:t>
      </w:r>
    </w:p>
    <w:p w:rsidR="00DD10C2" w:rsidRDefault="00DD10C2" w:rsidP="00DD10C2">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9.4. gavusi perkančiosios organizacijos įgaliojimą, atmesti pasiūlymo galiojimo užtikrinimą, jei paaiškėja, kad pasiūlymą užtikrinantis ūkio subjektas tapo nemokus ar neįvykdė įsipareigojimų perkančiajai organizacijai ar kitiems ūkio subjektams, ar netinkamai juos vykdė;</w:t>
      </w:r>
    </w:p>
    <w:p w:rsidR="00DD10C2" w:rsidRDefault="00DD10C2" w:rsidP="00DD10C2">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9.5. susipažinti su informacija, susijusia su konkurso pasiūlymų nagrinėjimu, aiškinimu, vertinimu ir palyginimu. Komisija turi ir kitų teisių, numatytų Viešųjų pirkimų įstatyme ar suteiktų perkančiosios organizacijos užduotims vykdyti.</w:t>
      </w:r>
    </w:p>
    <w:p w:rsidR="00DD10C2" w:rsidRDefault="00DD10C2" w:rsidP="00DD10C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10. Komisija privalo:</w:t>
      </w:r>
    </w:p>
    <w:p w:rsidR="00DD10C2" w:rsidRDefault="00DD10C2" w:rsidP="00DD10C2">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10.1. vykdyti šiame reglamente nurodytas funkcijas ir perkančiosios organizacijos nustatytas užduotis;</w:t>
      </w:r>
    </w:p>
    <w:p w:rsidR="00DD10C2" w:rsidRDefault="00DD10C2" w:rsidP="00DD10C2">
      <w:pPr>
        <w:tabs>
          <w:tab w:val="left" w:pos="0"/>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10.2. vykdydama funkcijas ir užduotis, laikytis Viešųjų pirkimų įstatymo ir kitų viešuosius pirkimus reglamentuojančių teisės aktų reikalavimų;</w:t>
      </w:r>
    </w:p>
    <w:p w:rsidR="00DD10C2" w:rsidRDefault="00DD10C2" w:rsidP="00DD10C2">
      <w:pPr>
        <w:tabs>
          <w:tab w:val="left" w:pos="36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10.3. Viešųjų pirkimų tarnybai prie Lietuvos Respublikos Vyriausybės ir perkančiajai organizacijai pareikalavus, teikti savo veiksmų ir sprendimų, susijusių su pirkimais, paaiškinimus;</w:t>
      </w:r>
    </w:p>
    <w:p w:rsidR="00DD10C2" w:rsidRDefault="00DD10C2" w:rsidP="00DD10C2">
      <w:pPr>
        <w:tabs>
          <w:tab w:val="left" w:pos="36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10.4. neatskleisti informacijos susijusios su atliktomis pirkimo procedūromis, jeigu jos atskleidimas prieštarauja įstatymams, daro nuostolių teisėtiems perkančiosios organizacijos ar tiekėjų (rangovų) komerciniams interesams arba trukdo užtikrinti sąžiningą konkurenciją.</w:t>
      </w:r>
    </w:p>
    <w:p w:rsidR="00DD10C2" w:rsidRDefault="00DD10C2" w:rsidP="00DD10C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DD10C2" w:rsidRDefault="00DD10C2" w:rsidP="00DD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IV. KOMISIJOS DARBO ORGANIZAVIMAS</w:t>
      </w:r>
    </w:p>
    <w:p w:rsidR="00DD10C2" w:rsidRDefault="00DD10C2" w:rsidP="00DD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D10C2" w:rsidRDefault="00DD10C2" w:rsidP="00DD10C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11. Didesnės apimties pirkimams vykdyti Komisija gali  parengti pirkimo procedūrų planą, kuris derinamas su perkančiąja organizacija.</w:t>
      </w:r>
    </w:p>
    <w:p w:rsidR="00DD10C2" w:rsidRDefault="00DD10C2" w:rsidP="00DD10C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12.Sprendimus Komisija priima posėdžiuose. Posėdis yra teisėtas, jeigu jame dalyvauja daugiau kaip </w:t>
      </w:r>
      <w:r>
        <w:rPr>
          <w:color w:val="000000"/>
        </w:rPr>
        <w:t xml:space="preserve">pusė </w:t>
      </w:r>
      <w:r>
        <w:t>Komisijos narių.</w:t>
      </w:r>
    </w:p>
    <w:p w:rsidR="00DD10C2" w:rsidRDefault="00DD10C2" w:rsidP="00DD10C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13.Komisijos veiklai vadovauja pirmininkas. Jei pirmininkas dėl svarbių priežasčių negali dalyvauti posėdyje, jį pavaduoja komisijos pirmininko pavaduotojas.</w:t>
      </w:r>
    </w:p>
    <w:p w:rsidR="00DD10C2" w:rsidRDefault="00DD10C2" w:rsidP="00DD10C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14. Komisija priima sprendimus posėdyje paprasta balsų dauguma, atviru vardiniu balsavimu. Jeigu balsai pasiskirsto po lygiai, lemia Komisijos pirmininko balsas.</w:t>
      </w:r>
    </w:p>
    <w:p w:rsidR="00DD10C2" w:rsidRDefault="00DD10C2" w:rsidP="00DD10C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15. Komisijos sprendimai įforminami protokolu, kurį pasirašo visi Komisijos posėdyje dalyvavę Komisijos nariai. Protokolą rašo vienas iš pirmininko paskirtų Komisijos narių.</w:t>
      </w:r>
    </w:p>
    <w:p w:rsidR="00DD10C2" w:rsidRDefault="00DD10C2" w:rsidP="00DD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pPr>
    </w:p>
    <w:p w:rsidR="00DD10C2" w:rsidRDefault="00DD10C2" w:rsidP="00DD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V. BAIGIAMOSIOS NUOSTATOS</w:t>
      </w:r>
    </w:p>
    <w:p w:rsidR="00DD10C2" w:rsidRDefault="00DD10C2" w:rsidP="00DD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D10C2" w:rsidRDefault="00DD10C2" w:rsidP="00DD10C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16.Komisijos veikla pasibaigia nuo Viešosios įstaigos „Pagėgių krašto turizmo ir verslo informacijos centras“ direktoriaus sprendimo ją panaikinti priėmimo.</w:t>
      </w:r>
    </w:p>
    <w:p w:rsidR="00DD10C2" w:rsidRDefault="00DD10C2" w:rsidP="00DD10C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17. Komisijos nariai, pažeidę Viešųjų pirkimų įstatymą,  atsako įstatymų nustatyta tvarka.</w:t>
      </w:r>
    </w:p>
    <w:p w:rsidR="00DD10C2" w:rsidRDefault="00DD10C2" w:rsidP="00DD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DD10C2" w:rsidRDefault="00DD10C2" w:rsidP="00DD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Courier New" w:hAnsi="Courier New" w:cs="Courier New"/>
          <w:color w:val="000000"/>
          <w:sz w:val="20"/>
        </w:rPr>
        <w:t>___________________</w:t>
      </w:r>
    </w:p>
    <w:p w:rsidR="00DD10C2" w:rsidRDefault="00DD10C2" w:rsidP="00DD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8" w:firstLine="12"/>
        <w:jc w:val="both"/>
        <w:sectPr w:rsidR="00DD10C2" w:rsidSect="001512D4">
          <w:pgSz w:w="11906" w:h="16838"/>
          <w:pgMar w:top="993" w:right="567" w:bottom="567" w:left="1701" w:header="567" w:footer="567" w:gutter="0"/>
          <w:pgNumType w:start="1"/>
          <w:cols w:space="1296"/>
          <w:titlePg/>
          <w:docGrid w:linePitch="326"/>
        </w:sectPr>
      </w:pPr>
    </w:p>
    <w:p w:rsidR="00DD10C2" w:rsidRPr="00490C39" w:rsidRDefault="00DD10C2" w:rsidP="00DD10C2">
      <w:pPr>
        <w:overflowPunct w:val="0"/>
        <w:ind w:left="2608"/>
        <w:jc w:val="both"/>
        <w:textAlignment w:val="baseline"/>
        <w:rPr>
          <w:szCs w:val="24"/>
        </w:rPr>
      </w:pPr>
      <w:r>
        <w:rPr>
          <w:szCs w:val="24"/>
        </w:rPr>
        <w:lastRenderedPageBreak/>
        <w:t xml:space="preserve">                  </w:t>
      </w:r>
      <w:r w:rsidRPr="00490C39">
        <w:rPr>
          <w:szCs w:val="24"/>
        </w:rPr>
        <w:t>VšĮ ,,Pagėgių krašto</w:t>
      </w:r>
      <w:r>
        <w:rPr>
          <w:szCs w:val="24"/>
        </w:rPr>
        <w:t xml:space="preserve"> turizmo ir verslo informacijos </w:t>
      </w:r>
      <w:r w:rsidRPr="00490C39">
        <w:rPr>
          <w:szCs w:val="24"/>
        </w:rPr>
        <w:t>centras“</w:t>
      </w:r>
    </w:p>
    <w:p w:rsidR="00DD10C2" w:rsidRPr="00490C39" w:rsidRDefault="00DD10C2" w:rsidP="00DD10C2">
      <w:pPr>
        <w:overflowPunct w:val="0"/>
        <w:jc w:val="both"/>
        <w:textAlignment w:val="baseline"/>
        <w:rPr>
          <w:sz w:val="20"/>
        </w:rPr>
      </w:pPr>
      <w:r>
        <w:rPr>
          <w:sz w:val="20"/>
        </w:rPr>
        <w:t xml:space="preserve">                                                                           </w:t>
      </w:r>
      <w:r>
        <w:t>viešųjų pirkimų komisijos darbo reglamentas</w:t>
      </w:r>
    </w:p>
    <w:p w:rsidR="00DD10C2" w:rsidRDefault="00DD10C2" w:rsidP="00DD10C2">
      <w:pPr>
        <w:overflowPunct w:val="0"/>
        <w:ind w:left="3600" w:firstLine="968"/>
        <w:jc w:val="both"/>
        <w:textAlignment w:val="baseline"/>
        <w:rPr>
          <w:szCs w:val="24"/>
        </w:rPr>
      </w:pPr>
      <w:r>
        <w:rPr>
          <w:szCs w:val="24"/>
        </w:rPr>
        <w:t xml:space="preserve">                                                                1 priedas</w:t>
      </w:r>
    </w:p>
    <w:p w:rsidR="00DD10C2" w:rsidRDefault="00DD10C2" w:rsidP="00DD10C2">
      <w:pPr>
        <w:overflowPunct w:val="0"/>
        <w:ind w:left="3600" w:firstLine="720"/>
        <w:textAlignment w:val="baseline"/>
        <w:rPr>
          <w:szCs w:val="24"/>
        </w:rPr>
      </w:pPr>
    </w:p>
    <w:p w:rsidR="00DD10C2" w:rsidRDefault="00DD10C2" w:rsidP="00DD10C2">
      <w:pPr>
        <w:widowControl w:val="0"/>
        <w:suppressAutoHyphens/>
        <w:overflowPunct w:val="0"/>
        <w:jc w:val="center"/>
        <w:textAlignment w:val="baseline"/>
        <w:rPr>
          <w:b/>
          <w:bCs/>
          <w:szCs w:val="24"/>
        </w:rPr>
      </w:pPr>
    </w:p>
    <w:p w:rsidR="00DD10C2" w:rsidRDefault="00DD10C2" w:rsidP="00DD10C2">
      <w:pPr>
        <w:widowControl w:val="0"/>
        <w:suppressAutoHyphens/>
        <w:overflowPunct w:val="0"/>
        <w:ind w:firstLine="124"/>
        <w:jc w:val="center"/>
        <w:textAlignment w:val="baseline"/>
        <w:rPr>
          <w:b/>
          <w:bCs/>
          <w:color w:val="000000"/>
        </w:rPr>
      </w:pPr>
      <w:r>
        <w:rPr>
          <w:b/>
          <w:bCs/>
          <w:color w:val="000000"/>
        </w:rPr>
        <w:t>VŠĮ ,,PAGĖGIŲ KRAŠTO TURIZMO IR VERSLO INFORMACIJOS CENTRAS“</w:t>
      </w:r>
    </w:p>
    <w:p w:rsidR="00DD10C2" w:rsidRDefault="00DD10C2" w:rsidP="00DD10C2">
      <w:pPr>
        <w:widowControl w:val="0"/>
        <w:suppressAutoHyphens/>
        <w:overflowPunct w:val="0"/>
        <w:jc w:val="center"/>
        <w:textAlignment w:val="baseline"/>
        <w:rPr>
          <w:color w:val="000000"/>
        </w:rPr>
      </w:pPr>
      <w:r>
        <w:rPr>
          <w:color w:val="000000"/>
        </w:rPr>
        <w:t>________________________________________________________________________</w:t>
      </w:r>
    </w:p>
    <w:p w:rsidR="00DD10C2" w:rsidRDefault="00DD10C2" w:rsidP="00DD10C2">
      <w:pPr>
        <w:widowControl w:val="0"/>
        <w:suppressAutoHyphens/>
        <w:overflowPunct w:val="0"/>
        <w:jc w:val="center"/>
        <w:textAlignment w:val="baseline"/>
        <w:rPr>
          <w:color w:val="000000"/>
          <w:sz w:val="20"/>
        </w:rPr>
      </w:pPr>
      <w:r>
        <w:rPr>
          <w:color w:val="000000"/>
          <w:sz w:val="20"/>
        </w:rPr>
        <w:t xml:space="preserve">(Viešojo pirkimo komisijos pirmininko, pavaduotojo, nario,  eksperto, stebėtojo, pirkimo organizatoriaus, pagalbinės pirkimų veiklos paslaugų teikėjo darbuotojo, teisines konsultacijas teikiančio advokato ar kito, </w:t>
      </w:r>
      <w:r>
        <w:rPr>
          <w:rFonts w:cs="Tahoma"/>
          <w:sz w:val="20"/>
        </w:rPr>
        <w:t>pirkimų procese dalyvaujančio ar galinčio daryti įtaką pirkimo procedūrų rezultatams asmens</w:t>
      </w:r>
      <w:r>
        <w:rPr>
          <w:color w:val="000000"/>
          <w:sz w:val="20"/>
        </w:rPr>
        <w:t xml:space="preserve"> vardas ir pavardė)</w:t>
      </w:r>
    </w:p>
    <w:p w:rsidR="00DD10C2" w:rsidRDefault="00DD10C2" w:rsidP="00DD10C2">
      <w:pPr>
        <w:widowControl w:val="0"/>
        <w:tabs>
          <w:tab w:val="right" w:leader="underscore" w:pos="9071"/>
        </w:tabs>
        <w:suppressAutoHyphens/>
        <w:overflowPunct w:val="0"/>
        <w:jc w:val="center"/>
        <w:textAlignment w:val="baseline"/>
        <w:rPr>
          <w:b/>
          <w:bCs/>
          <w:sz w:val="20"/>
        </w:rPr>
      </w:pPr>
    </w:p>
    <w:p w:rsidR="00DD10C2" w:rsidRDefault="00DD10C2" w:rsidP="00DD10C2">
      <w:pPr>
        <w:widowControl w:val="0"/>
        <w:tabs>
          <w:tab w:val="right" w:leader="underscore" w:pos="9071"/>
        </w:tabs>
        <w:suppressAutoHyphens/>
        <w:overflowPunct w:val="0"/>
        <w:jc w:val="center"/>
        <w:textAlignment w:val="baseline"/>
      </w:pPr>
      <w:r>
        <w:rPr>
          <w:b/>
          <w:bCs/>
        </w:rPr>
        <w:t>NEŠALIŠKUMO DEKLARACIJA</w:t>
      </w:r>
    </w:p>
    <w:p w:rsidR="00DD10C2" w:rsidRDefault="00DD10C2" w:rsidP="00DD10C2">
      <w:pPr>
        <w:widowControl w:val="0"/>
        <w:tabs>
          <w:tab w:val="right" w:leader="underscore" w:pos="9071"/>
        </w:tabs>
        <w:suppressAutoHyphens/>
        <w:overflowPunct w:val="0"/>
        <w:jc w:val="center"/>
        <w:textAlignment w:val="baseline"/>
        <w:rPr>
          <w:b/>
          <w:bCs/>
        </w:rPr>
      </w:pPr>
    </w:p>
    <w:p w:rsidR="00DD10C2" w:rsidRDefault="00DD10C2" w:rsidP="00DD10C2">
      <w:pPr>
        <w:widowControl w:val="0"/>
        <w:tabs>
          <w:tab w:val="right" w:leader="underscore" w:pos="9071"/>
        </w:tabs>
        <w:suppressAutoHyphens/>
        <w:overflowPunct w:val="0"/>
        <w:jc w:val="center"/>
        <w:textAlignment w:val="baseline"/>
      </w:pPr>
      <w:r>
        <w:t>20__ m._____________ d. Nr. ______</w:t>
      </w:r>
    </w:p>
    <w:p w:rsidR="00DD10C2" w:rsidRDefault="00DD10C2" w:rsidP="00DD10C2">
      <w:pPr>
        <w:widowControl w:val="0"/>
        <w:tabs>
          <w:tab w:val="right" w:leader="underscore" w:pos="9071"/>
        </w:tabs>
        <w:suppressAutoHyphens/>
        <w:overflowPunct w:val="0"/>
        <w:jc w:val="center"/>
        <w:textAlignment w:val="baseline"/>
      </w:pPr>
      <w:r>
        <w:t>__________________________</w:t>
      </w:r>
    </w:p>
    <w:p w:rsidR="00DD10C2" w:rsidRDefault="00DD10C2" w:rsidP="00DD10C2">
      <w:pPr>
        <w:widowControl w:val="0"/>
        <w:tabs>
          <w:tab w:val="right" w:leader="underscore" w:pos="9071"/>
        </w:tabs>
        <w:suppressAutoHyphens/>
        <w:overflowPunct w:val="0"/>
        <w:jc w:val="center"/>
        <w:textAlignment w:val="baseline"/>
      </w:pPr>
      <w:r>
        <w:rPr>
          <w:i/>
          <w:iCs/>
          <w:sz w:val="20"/>
        </w:rPr>
        <w:t>(vietovės pavadinimas)</w:t>
      </w:r>
    </w:p>
    <w:p w:rsidR="00DD10C2" w:rsidRDefault="00DD10C2" w:rsidP="00DD10C2">
      <w:pPr>
        <w:widowControl w:val="0"/>
        <w:tabs>
          <w:tab w:val="right" w:leader="underscore" w:pos="9071"/>
        </w:tabs>
        <w:suppressAutoHyphens/>
        <w:overflowPunct w:val="0"/>
        <w:ind w:firstLine="567"/>
        <w:jc w:val="both"/>
        <w:textAlignment w:val="baseline"/>
      </w:pPr>
      <w:r>
        <w:rPr>
          <w:sz w:val="23"/>
          <w:szCs w:val="23"/>
        </w:rPr>
        <w:t xml:space="preserve">Būdamas </w:t>
      </w:r>
      <w:r>
        <w:rPr>
          <w:sz w:val="23"/>
          <w:szCs w:val="23"/>
        </w:rPr>
        <w:tab/>
        <w:t xml:space="preserve">, </w:t>
      </w:r>
      <w:r>
        <w:rPr>
          <w:bCs/>
          <w:sz w:val="23"/>
          <w:szCs w:val="23"/>
        </w:rPr>
        <w:t>pasižadu:</w:t>
      </w:r>
    </w:p>
    <w:p w:rsidR="00DD10C2" w:rsidRDefault="00DD10C2" w:rsidP="00DD10C2">
      <w:pPr>
        <w:tabs>
          <w:tab w:val="left" w:pos="2268"/>
        </w:tabs>
        <w:suppressAutoHyphens/>
        <w:overflowPunct w:val="0"/>
        <w:ind w:firstLine="2268"/>
        <w:textAlignment w:val="baseline"/>
      </w:pPr>
      <w:r>
        <w:rPr>
          <w:bCs/>
          <w:i/>
          <w:iCs/>
          <w:sz w:val="20"/>
        </w:rPr>
        <w:t>(viešajame pirkime ar pirkime atliekamų pareigų pavadinimas)</w:t>
      </w:r>
    </w:p>
    <w:p w:rsidR="00DD10C2" w:rsidRDefault="00DD10C2" w:rsidP="00DD10C2">
      <w:pPr>
        <w:widowControl w:val="0"/>
        <w:tabs>
          <w:tab w:val="left" w:pos="993"/>
          <w:tab w:val="left" w:pos="1276"/>
          <w:tab w:val="right" w:leader="underscore" w:pos="9071"/>
        </w:tabs>
        <w:suppressAutoHyphens/>
        <w:overflowPunct w:val="0"/>
        <w:ind w:firstLine="709"/>
        <w:jc w:val="both"/>
        <w:textAlignment w:val="baseline"/>
      </w:pPr>
      <w:r>
        <w:rPr>
          <w:sz w:val="23"/>
          <w:szCs w:val="23"/>
        </w:rPr>
        <w:t>1. Objektyviai, dalykiškai, be išankstinio nusistatymo, vadovaudamasis visų tiekėjų lygiateisiškumo, nediskriminavimo, proporcingumo, abipusio pripažinimo ir skaidrumo principais, atlikti man pavestas pareigas (užduotis).</w:t>
      </w:r>
    </w:p>
    <w:p w:rsidR="00DD10C2" w:rsidRDefault="00DD10C2" w:rsidP="00DD10C2">
      <w:pPr>
        <w:widowControl w:val="0"/>
        <w:tabs>
          <w:tab w:val="right" w:leader="underscore" w:pos="9071"/>
        </w:tabs>
        <w:suppressAutoHyphens/>
        <w:overflowPunct w:val="0"/>
        <w:ind w:firstLine="720"/>
        <w:jc w:val="both"/>
        <w:textAlignment w:val="baseline"/>
      </w:pPr>
      <w:r>
        <w:rPr>
          <w:sz w:val="23"/>
          <w:szCs w:val="23"/>
        </w:rPr>
        <w:t>2. Nedelsdamas raštu pranešti perkančiosios organizacijos arba perkančiojo subjekto (toliau kartu – pirkimo vykdytojas) vadovui ar jo įgaliotajam atstovui apie galimą viešųjų ir privačių interesų konfliktą, paaiškėjus bent vienai iš šių aplinkybių:</w:t>
      </w:r>
    </w:p>
    <w:p w:rsidR="00DD10C2" w:rsidRDefault="00DD10C2" w:rsidP="00DD10C2">
      <w:pPr>
        <w:widowControl w:val="0"/>
        <w:tabs>
          <w:tab w:val="right" w:leader="underscore" w:pos="9071"/>
        </w:tabs>
        <w:suppressAutoHyphens/>
        <w:overflowPunct w:val="0"/>
        <w:ind w:firstLine="720"/>
        <w:jc w:val="both"/>
        <w:textAlignment w:val="baseline"/>
        <w:rPr>
          <w:sz w:val="23"/>
          <w:szCs w:val="23"/>
        </w:rPr>
      </w:pPr>
      <w:r>
        <w:rPr>
          <w:sz w:val="23"/>
          <w:szCs w:val="23"/>
        </w:rPr>
        <w:t xml:space="preserve">2.1. pirkimo procedūrose kaip tiekėjas dalyvauja asmuo, susijęs su manimi santuokos, artimos giminystės ar svainystės ryšiais, arba juridinis asmuo, kuriam vadovauja toks asmuo; </w:t>
      </w:r>
    </w:p>
    <w:p w:rsidR="00DD10C2" w:rsidRDefault="00DD10C2" w:rsidP="00DD10C2">
      <w:pPr>
        <w:widowControl w:val="0"/>
        <w:tabs>
          <w:tab w:val="left" w:pos="1134"/>
          <w:tab w:val="left" w:pos="1276"/>
          <w:tab w:val="right" w:leader="underscore" w:pos="9071"/>
        </w:tabs>
        <w:suppressAutoHyphens/>
        <w:overflowPunct w:val="0"/>
        <w:ind w:firstLine="720"/>
        <w:jc w:val="both"/>
        <w:textAlignment w:val="baseline"/>
        <w:rPr>
          <w:sz w:val="23"/>
          <w:szCs w:val="23"/>
        </w:rPr>
      </w:pPr>
      <w:r>
        <w:rPr>
          <w:sz w:val="23"/>
          <w:szCs w:val="23"/>
        </w:rPr>
        <w:t>2.2.  aš arba asmuo, susijęs su manimi santuokos, artimos giminystės ar svainystės ryšiais:</w:t>
      </w:r>
    </w:p>
    <w:p w:rsidR="00DD10C2" w:rsidRDefault="00DD10C2" w:rsidP="00DD10C2">
      <w:pPr>
        <w:widowControl w:val="0"/>
        <w:tabs>
          <w:tab w:val="right" w:leader="underscore" w:pos="9071"/>
        </w:tabs>
        <w:suppressAutoHyphens/>
        <w:overflowPunct w:val="0"/>
        <w:ind w:firstLine="720"/>
        <w:jc w:val="both"/>
        <w:textAlignment w:val="baseline"/>
        <w:rPr>
          <w:sz w:val="23"/>
          <w:szCs w:val="23"/>
        </w:rPr>
      </w:pPr>
      <w:r>
        <w:rPr>
          <w:sz w:val="23"/>
          <w:szCs w:val="23"/>
        </w:rPr>
        <w:t xml:space="preserve">2.2.1. esu (yra) pirkimo procedūrose dalyvaujančio juridinio asmens valdymo organų narys; </w:t>
      </w:r>
    </w:p>
    <w:p w:rsidR="00DD10C2" w:rsidRDefault="00DD10C2" w:rsidP="00DD10C2">
      <w:pPr>
        <w:tabs>
          <w:tab w:val="left" w:pos="1276"/>
          <w:tab w:val="left" w:pos="1560"/>
        </w:tabs>
        <w:suppressAutoHyphens/>
        <w:overflowPunct w:val="0"/>
        <w:ind w:firstLine="709"/>
        <w:jc w:val="both"/>
        <w:textAlignment w:val="baseline"/>
        <w:rPr>
          <w:sz w:val="23"/>
          <w:szCs w:val="23"/>
        </w:rPr>
      </w:pPr>
      <w:r>
        <w:rPr>
          <w:sz w:val="23"/>
          <w:szCs w:val="23"/>
        </w:rPr>
        <w:t>2.2.2. turiu(-i) pirkimo procedūrose dalyvaujančio juridinio asmens įstatinio kapitalo dalį arba turtinį įnašą jame;</w:t>
      </w:r>
    </w:p>
    <w:p w:rsidR="00DD10C2" w:rsidRDefault="00DD10C2" w:rsidP="00DD10C2">
      <w:pPr>
        <w:widowControl w:val="0"/>
        <w:tabs>
          <w:tab w:val="right" w:leader="underscore" w:pos="9071"/>
        </w:tabs>
        <w:suppressAutoHyphens/>
        <w:overflowPunct w:val="0"/>
        <w:ind w:firstLine="720"/>
        <w:jc w:val="both"/>
        <w:textAlignment w:val="baseline"/>
        <w:rPr>
          <w:sz w:val="23"/>
          <w:szCs w:val="23"/>
        </w:rPr>
      </w:pPr>
      <w:r>
        <w:rPr>
          <w:sz w:val="23"/>
          <w:szCs w:val="23"/>
        </w:rPr>
        <w:t>2.2.3. gaunu(-a) iš pirkimo procedūrose dalyvaujančio juridinio asmens bet kokios rūšies pajamų;</w:t>
      </w:r>
    </w:p>
    <w:p w:rsidR="00DD10C2" w:rsidRDefault="00DD10C2" w:rsidP="00DD10C2">
      <w:pPr>
        <w:widowControl w:val="0"/>
        <w:tabs>
          <w:tab w:val="right" w:leader="underscore" w:pos="9071"/>
        </w:tabs>
        <w:suppressAutoHyphens/>
        <w:overflowPunct w:val="0"/>
        <w:ind w:firstLine="720"/>
        <w:jc w:val="both"/>
        <w:textAlignment w:val="baseline"/>
      </w:pPr>
      <w:r>
        <w:rPr>
          <w:sz w:val="23"/>
          <w:szCs w:val="23"/>
        </w:rPr>
        <w:t>2.3. dėl bet kokių kitų aplinkybių negaliu laikytis 1 punkte nustatytų principų.</w:t>
      </w:r>
    </w:p>
    <w:p w:rsidR="00DD10C2" w:rsidRDefault="00DD10C2" w:rsidP="00DD10C2">
      <w:pPr>
        <w:widowControl w:val="0"/>
        <w:suppressAutoHyphens/>
        <w:overflowPunct w:val="0"/>
        <w:ind w:firstLine="720"/>
        <w:jc w:val="both"/>
        <w:textAlignment w:val="baseline"/>
        <w:rPr>
          <w:sz w:val="23"/>
          <w:szCs w:val="23"/>
        </w:rPr>
      </w:pPr>
      <w:r>
        <w:rPr>
          <w:sz w:val="23"/>
          <w:szCs w:val="23"/>
        </w:rPr>
        <w:t>3. Man išaiškinta, kad:</w:t>
      </w:r>
    </w:p>
    <w:p w:rsidR="00DD10C2" w:rsidRDefault="00DD10C2" w:rsidP="00DD10C2">
      <w:pPr>
        <w:widowControl w:val="0"/>
        <w:suppressAutoHyphens/>
        <w:overflowPunct w:val="0"/>
        <w:ind w:firstLine="720"/>
        <w:jc w:val="both"/>
        <w:textAlignment w:val="baseline"/>
        <w:rPr>
          <w:sz w:val="23"/>
          <w:szCs w:val="23"/>
        </w:rPr>
      </w:pPr>
      <w:r>
        <w:rPr>
          <w:sz w:val="23"/>
          <w:szCs w:val="23"/>
        </w:rPr>
        <w:t>3.1. asmenys, susiję su manimi santuokos, artimos giminystės ar svainystės ryšiais, yra: sutuoktinis, seneliai, tėvai (įtėviai), vaikai (įvaikiai), jų sutuoktiniai, vaikaičiai, broliai, seserys ir jų vaikai, taip pat sutuoktinio tėvai, broliai, seserys ir jų vaikai;</w:t>
      </w:r>
    </w:p>
    <w:p w:rsidR="00DD10C2" w:rsidRDefault="00DD10C2" w:rsidP="00DD10C2">
      <w:pPr>
        <w:widowControl w:val="0"/>
        <w:tabs>
          <w:tab w:val="left" w:pos="1134"/>
          <w:tab w:val="left" w:pos="1276"/>
          <w:tab w:val="left" w:pos="1418"/>
        </w:tabs>
        <w:suppressAutoHyphens/>
        <w:overflowPunct w:val="0"/>
        <w:ind w:firstLine="720"/>
        <w:jc w:val="both"/>
        <w:textAlignment w:val="baseline"/>
      </w:pPr>
      <w:r>
        <w:rPr>
          <w:sz w:val="23"/>
          <w:szCs w:val="23"/>
        </w:rPr>
        <w:t>3.2. 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rsidR="00DD10C2" w:rsidRDefault="00DD10C2" w:rsidP="00DD10C2">
      <w:pPr>
        <w:widowControl w:val="0"/>
        <w:suppressAutoHyphens/>
        <w:overflowPunct w:val="0"/>
        <w:ind w:firstLine="720"/>
        <w:jc w:val="both"/>
        <w:textAlignment w:val="baseline"/>
      </w:pPr>
      <w:r>
        <w:rPr>
          <w:sz w:val="23"/>
          <w:szCs w:val="23"/>
        </w:rPr>
        <w:t>3.3. turiu užpildyti privačių interesų deklaraciją, kaip tai numato Lietuvos Respublikos viešųjų ir privačių interesų derinimo valstybinėje tarnyboje įstatymas.*</w:t>
      </w:r>
    </w:p>
    <w:p w:rsidR="00DD10C2" w:rsidRDefault="00DD10C2" w:rsidP="00DD10C2">
      <w:pPr>
        <w:widowControl w:val="0"/>
        <w:suppressAutoHyphens/>
        <w:overflowPunct w:val="0"/>
        <w:ind w:firstLine="567"/>
        <w:jc w:val="both"/>
        <w:textAlignment w:val="baseline"/>
        <w:rPr>
          <w:sz w:val="20"/>
          <w:shd w:val="clear" w:color="auto" w:fill="008000"/>
        </w:rPr>
      </w:pPr>
    </w:p>
    <w:p w:rsidR="00DD10C2" w:rsidRDefault="00DD10C2" w:rsidP="00DD10C2">
      <w:pPr>
        <w:suppressAutoHyphens/>
        <w:overflowPunct w:val="0"/>
        <w:textAlignment w:val="baseline"/>
        <w:rPr>
          <w:sz w:val="18"/>
          <w:szCs w:val="18"/>
        </w:rPr>
      </w:pPr>
      <w:r>
        <w:rPr>
          <w:sz w:val="18"/>
          <w:szCs w:val="18"/>
        </w:rPr>
        <w:t>* Šis reikalavimas taikomas viešojo pirkimo komisijos nariams, asmenims, perkančiosios organizacijos vadovo paskirtiems atlikti supaprastintus viešuosius pirkimus, ir viešųjų pirkimų procedūrose dalyvaujantiems ekspertams nuo 2018 m. sausio 1 d.</w:t>
      </w:r>
    </w:p>
    <w:p w:rsidR="00DD10C2" w:rsidRDefault="00DD10C2" w:rsidP="00DD10C2">
      <w:pPr>
        <w:widowControl w:val="0"/>
        <w:suppressAutoHyphens/>
        <w:overflowPunct w:val="0"/>
        <w:jc w:val="both"/>
        <w:textAlignment w:val="baseline"/>
        <w:rPr>
          <w:color w:val="000000"/>
        </w:rPr>
      </w:pPr>
      <w:r>
        <w:rPr>
          <w:color w:val="000000"/>
        </w:rPr>
        <w:t>___________________</w:t>
      </w:r>
      <w:r>
        <w:rPr>
          <w:color w:val="000000"/>
        </w:rPr>
        <w:tab/>
      </w:r>
      <w:r>
        <w:rPr>
          <w:color w:val="000000"/>
        </w:rPr>
        <w:tab/>
      </w:r>
      <w:r>
        <w:rPr>
          <w:color w:val="000000"/>
        </w:rPr>
        <w:tab/>
        <w:t>______________________________</w:t>
      </w:r>
    </w:p>
    <w:p w:rsidR="00DD10C2" w:rsidRDefault="00DD10C2" w:rsidP="00DD10C2">
      <w:pPr>
        <w:widowControl w:val="0"/>
        <w:suppressAutoHyphens/>
        <w:overflowPunct w:val="0"/>
        <w:ind w:firstLine="720"/>
        <w:jc w:val="both"/>
        <w:textAlignment w:val="baseline"/>
      </w:pPr>
      <w:r>
        <w:rPr>
          <w:color w:val="000000"/>
          <w:sz w:val="20"/>
        </w:rPr>
        <w:t>(Parašas)</w:t>
      </w:r>
      <w:r>
        <w:rPr>
          <w:color w:val="000000"/>
          <w:sz w:val="20"/>
        </w:rPr>
        <w:tab/>
      </w:r>
      <w:r>
        <w:rPr>
          <w:color w:val="000000"/>
          <w:sz w:val="20"/>
        </w:rPr>
        <w:tab/>
      </w:r>
      <w:r>
        <w:rPr>
          <w:color w:val="000000"/>
          <w:sz w:val="20"/>
        </w:rPr>
        <w:tab/>
      </w:r>
      <w:r>
        <w:rPr>
          <w:color w:val="000000"/>
          <w:sz w:val="20"/>
        </w:rPr>
        <w:tab/>
        <w:t>(Vardas, pavardė)</w:t>
      </w:r>
    </w:p>
    <w:p w:rsidR="00DD10C2" w:rsidRDefault="00DD10C2" w:rsidP="00DD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8" w:firstLine="12"/>
        <w:jc w:val="both"/>
        <w:sectPr w:rsidR="00DD10C2">
          <w:pgSz w:w="11906" w:h="16838"/>
          <w:pgMar w:top="993" w:right="567" w:bottom="567" w:left="1701" w:header="567" w:footer="567" w:gutter="0"/>
          <w:cols w:space="1296"/>
          <w:titlePg/>
          <w:docGrid w:linePitch="326"/>
        </w:sectPr>
      </w:pPr>
    </w:p>
    <w:p w:rsidR="00DD10C2" w:rsidRPr="00490C39" w:rsidRDefault="00DD10C2" w:rsidP="00DD10C2">
      <w:pPr>
        <w:overflowPunct w:val="0"/>
        <w:ind w:left="2608"/>
        <w:jc w:val="both"/>
        <w:textAlignment w:val="baseline"/>
        <w:rPr>
          <w:szCs w:val="24"/>
        </w:rPr>
      </w:pPr>
      <w:r>
        <w:rPr>
          <w:szCs w:val="24"/>
        </w:rPr>
        <w:lastRenderedPageBreak/>
        <w:t xml:space="preserve">                     </w:t>
      </w:r>
      <w:r w:rsidRPr="00490C39">
        <w:rPr>
          <w:szCs w:val="24"/>
        </w:rPr>
        <w:t>VšĮ ,,Pagėgių krašto</w:t>
      </w:r>
      <w:r>
        <w:rPr>
          <w:szCs w:val="24"/>
        </w:rPr>
        <w:t xml:space="preserve"> turizmo ir verslo informacijos </w:t>
      </w:r>
      <w:r w:rsidRPr="00490C39">
        <w:rPr>
          <w:szCs w:val="24"/>
        </w:rPr>
        <w:t>centras“</w:t>
      </w:r>
    </w:p>
    <w:p w:rsidR="00DD10C2" w:rsidRPr="00490C39" w:rsidRDefault="00DD10C2" w:rsidP="00DD10C2">
      <w:pPr>
        <w:overflowPunct w:val="0"/>
        <w:jc w:val="both"/>
        <w:textAlignment w:val="baseline"/>
        <w:rPr>
          <w:sz w:val="20"/>
        </w:rPr>
      </w:pPr>
      <w:r>
        <w:rPr>
          <w:sz w:val="20"/>
        </w:rPr>
        <w:t xml:space="preserve">                                                                               </w:t>
      </w:r>
      <w:r>
        <w:t>viešųjų pirkimų komisijos darbo  reglamentas</w:t>
      </w:r>
    </w:p>
    <w:p w:rsidR="00DD10C2" w:rsidRDefault="00DD10C2" w:rsidP="00DD10C2">
      <w:pPr>
        <w:overflowPunct w:val="0"/>
        <w:ind w:left="3600" w:firstLine="968"/>
        <w:textAlignment w:val="baseline"/>
        <w:rPr>
          <w:szCs w:val="24"/>
        </w:rPr>
      </w:pPr>
      <w:r>
        <w:rPr>
          <w:szCs w:val="24"/>
        </w:rPr>
        <w:t xml:space="preserve">                                                                  2 priedas</w:t>
      </w:r>
    </w:p>
    <w:p w:rsidR="00DD10C2" w:rsidRDefault="00DD10C2" w:rsidP="00DD10C2">
      <w:pPr>
        <w:overflowPunct w:val="0"/>
        <w:ind w:left="3600" w:firstLine="968"/>
        <w:textAlignment w:val="baseline"/>
        <w:rPr>
          <w:szCs w:val="24"/>
        </w:rPr>
      </w:pPr>
    </w:p>
    <w:p w:rsidR="00DD10C2" w:rsidRDefault="00DD10C2" w:rsidP="00DD10C2">
      <w:pPr>
        <w:widowControl w:val="0"/>
        <w:suppressAutoHyphens/>
        <w:overflowPunct w:val="0"/>
        <w:jc w:val="center"/>
        <w:textAlignment w:val="baseline"/>
        <w:rPr>
          <w:b/>
          <w:bCs/>
          <w:szCs w:val="24"/>
        </w:rPr>
      </w:pPr>
    </w:p>
    <w:p w:rsidR="00DD10C2" w:rsidRDefault="00DD10C2" w:rsidP="00DD10C2">
      <w:pPr>
        <w:widowControl w:val="0"/>
        <w:suppressAutoHyphens/>
        <w:overflowPunct w:val="0"/>
        <w:ind w:firstLine="124"/>
        <w:jc w:val="center"/>
        <w:textAlignment w:val="baseline"/>
        <w:rPr>
          <w:b/>
          <w:bCs/>
          <w:color w:val="000000"/>
        </w:rPr>
      </w:pPr>
      <w:r>
        <w:rPr>
          <w:b/>
          <w:bCs/>
          <w:color w:val="000000"/>
        </w:rPr>
        <w:t>VŠĮ ,,PAGĖGIŲ KRAŠTO TURIZMO IR VERSLO INFORMACIJOS CENTRAS“</w:t>
      </w:r>
    </w:p>
    <w:p w:rsidR="00DD10C2" w:rsidRDefault="00DD10C2" w:rsidP="00DD10C2">
      <w:pPr>
        <w:widowControl w:val="0"/>
        <w:suppressAutoHyphens/>
        <w:overflowPunct w:val="0"/>
        <w:jc w:val="center"/>
        <w:textAlignment w:val="baseline"/>
        <w:rPr>
          <w:color w:val="000000"/>
        </w:rPr>
      </w:pPr>
      <w:r>
        <w:rPr>
          <w:color w:val="000000"/>
        </w:rPr>
        <w:t>________________________________________________________________________</w:t>
      </w:r>
    </w:p>
    <w:p w:rsidR="00DD10C2" w:rsidRDefault="00DD10C2" w:rsidP="00DD10C2">
      <w:pPr>
        <w:widowControl w:val="0"/>
        <w:suppressAutoHyphens/>
        <w:overflowPunct w:val="0"/>
        <w:jc w:val="center"/>
        <w:textAlignment w:val="baseline"/>
        <w:rPr>
          <w:color w:val="000000"/>
          <w:sz w:val="20"/>
        </w:rPr>
      </w:pPr>
      <w:r>
        <w:rPr>
          <w:color w:val="000000"/>
          <w:sz w:val="20"/>
        </w:rPr>
        <w:t xml:space="preserve">(Viešojo pirkimo komisijos pirmininko, pavaduotojo, nario,  eksperto, stebėtojo, pirkimo organizatoriaus, pagalbinės pirkimų veiklos paslaugų teikėjo darbuotojo, teisines konsultacijas teikiančio advokato ar kito, </w:t>
      </w:r>
      <w:r>
        <w:rPr>
          <w:rFonts w:cs="Tahoma"/>
          <w:sz w:val="20"/>
        </w:rPr>
        <w:t>pirkimų procese dalyvaujančio ar galinčio daryti įtaką pirkimo procedūrų rezultatams asmens</w:t>
      </w:r>
      <w:r>
        <w:rPr>
          <w:color w:val="000000"/>
          <w:sz w:val="20"/>
        </w:rPr>
        <w:t xml:space="preserve"> vardas ir pavardė)</w:t>
      </w:r>
    </w:p>
    <w:p w:rsidR="00DD10C2" w:rsidRDefault="00DD10C2" w:rsidP="00DD10C2">
      <w:pPr>
        <w:widowControl w:val="0"/>
        <w:suppressAutoHyphens/>
        <w:overflowPunct w:val="0"/>
        <w:ind w:firstLine="1440"/>
        <w:jc w:val="center"/>
        <w:textAlignment w:val="baseline"/>
        <w:rPr>
          <w:color w:val="000000"/>
        </w:rPr>
      </w:pPr>
    </w:p>
    <w:p w:rsidR="00DD10C2" w:rsidRDefault="00DD10C2" w:rsidP="00DD10C2">
      <w:pPr>
        <w:widowControl w:val="0"/>
        <w:suppressAutoHyphens/>
        <w:overflowPunct w:val="0"/>
        <w:jc w:val="center"/>
        <w:textAlignment w:val="baseline"/>
        <w:rPr>
          <w:b/>
          <w:bCs/>
          <w:color w:val="000000"/>
        </w:rPr>
      </w:pPr>
      <w:r>
        <w:rPr>
          <w:b/>
          <w:bCs/>
          <w:color w:val="000000"/>
        </w:rPr>
        <w:t>KONFIDENCIALUMO PASIŽADĖJIMAS</w:t>
      </w:r>
    </w:p>
    <w:p w:rsidR="00DD10C2" w:rsidRDefault="00DD10C2" w:rsidP="00DD10C2">
      <w:pPr>
        <w:widowControl w:val="0"/>
        <w:suppressAutoHyphens/>
        <w:overflowPunct w:val="0"/>
        <w:jc w:val="center"/>
        <w:textAlignment w:val="baseline"/>
        <w:rPr>
          <w:color w:val="000000"/>
        </w:rPr>
      </w:pPr>
    </w:p>
    <w:p w:rsidR="00DD10C2" w:rsidRDefault="00DD10C2" w:rsidP="00DD10C2">
      <w:pPr>
        <w:widowControl w:val="0"/>
        <w:suppressAutoHyphens/>
        <w:overflowPunct w:val="0"/>
        <w:jc w:val="center"/>
        <w:textAlignment w:val="baseline"/>
        <w:rPr>
          <w:color w:val="000000"/>
        </w:rPr>
      </w:pPr>
      <w:r>
        <w:rPr>
          <w:color w:val="000000"/>
        </w:rPr>
        <w:t>20__ m.________________ d.</w:t>
      </w:r>
    </w:p>
    <w:p w:rsidR="00DD10C2" w:rsidRDefault="00DD10C2" w:rsidP="00DD10C2">
      <w:pPr>
        <w:widowControl w:val="0"/>
        <w:suppressAutoHyphens/>
        <w:overflowPunct w:val="0"/>
        <w:jc w:val="center"/>
        <w:textAlignment w:val="baseline"/>
        <w:rPr>
          <w:color w:val="000000"/>
        </w:rPr>
      </w:pPr>
      <w:r>
        <w:rPr>
          <w:color w:val="000000"/>
        </w:rPr>
        <w:t>___________ _________</w:t>
      </w:r>
    </w:p>
    <w:p w:rsidR="00DD10C2" w:rsidRDefault="00DD10C2" w:rsidP="00DD10C2">
      <w:pPr>
        <w:widowControl w:val="0"/>
        <w:suppressAutoHyphens/>
        <w:overflowPunct w:val="0"/>
        <w:jc w:val="center"/>
        <w:textAlignment w:val="baseline"/>
        <w:rPr>
          <w:color w:val="000000"/>
          <w:sz w:val="20"/>
        </w:rPr>
      </w:pPr>
      <w:r>
        <w:rPr>
          <w:color w:val="000000"/>
          <w:sz w:val="20"/>
        </w:rPr>
        <w:t>(Vietovės pavadinimas)</w:t>
      </w:r>
    </w:p>
    <w:p w:rsidR="00DD10C2" w:rsidRDefault="00DD10C2" w:rsidP="00DD10C2">
      <w:pPr>
        <w:widowControl w:val="0"/>
        <w:suppressAutoHyphens/>
        <w:overflowPunct w:val="0"/>
        <w:jc w:val="both"/>
        <w:textAlignment w:val="baseline"/>
        <w:rPr>
          <w:color w:val="000000"/>
        </w:rPr>
      </w:pPr>
    </w:p>
    <w:p w:rsidR="00DD10C2" w:rsidRDefault="00DD10C2" w:rsidP="00DD10C2">
      <w:pPr>
        <w:widowControl w:val="0"/>
        <w:suppressAutoHyphens/>
        <w:overflowPunct w:val="0"/>
        <w:ind w:firstLine="851"/>
        <w:jc w:val="both"/>
        <w:textAlignment w:val="baseline"/>
        <w:rPr>
          <w:color w:val="000000"/>
        </w:rPr>
      </w:pPr>
      <w:r>
        <w:rPr>
          <w:color w:val="000000"/>
        </w:rPr>
        <w:t>Būdamas Viešojo pirkimo komisijos pirmininku</w:t>
      </w:r>
      <w:r>
        <w:rPr>
          <w:color w:val="000000"/>
          <w:sz w:val="20"/>
        </w:rPr>
        <w:t xml:space="preserve">, </w:t>
      </w:r>
      <w:r>
        <w:rPr>
          <w:color w:val="000000"/>
        </w:rPr>
        <w:t xml:space="preserve">pavaduotoju, nariu, ekspertu, stebėtoju, pirkimo organizatoriumi, pagalbinės pirkimų veiklos paslaugų teikėjo darbuotoju, teisines konsultacijas teikiančiu advokatu ar kitu, </w:t>
      </w:r>
      <w:r>
        <w:rPr>
          <w:rFonts w:cs="Tahoma"/>
        </w:rPr>
        <w:t>pirkimų procese dalyvaujančiu ar galinčiu daryti įtaką pirkimo procedūrų rezultatams, asmeniu (nereikalinga išbraukti)</w:t>
      </w:r>
    </w:p>
    <w:p w:rsidR="00DD10C2" w:rsidRDefault="00DD10C2" w:rsidP="00DD10C2">
      <w:pPr>
        <w:widowControl w:val="0"/>
        <w:suppressAutoHyphens/>
        <w:overflowPunct w:val="0"/>
        <w:ind w:firstLine="855"/>
        <w:jc w:val="both"/>
        <w:textAlignment w:val="baseline"/>
        <w:rPr>
          <w:color w:val="000000"/>
        </w:rPr>
      </w:pPr>
      <w:r>
        <w:rPr>
          <w:color w:val="000000"/>
        </w:rPr>
        <w:t>1. Pasižadu:</w:t>
      </w:r>
    </w:p>
    <w:p w:rsidR="00DD10C2" w:rsidRDefault="00DD10C2" w:rsidP="00DD10C2">
      <w:pPr>
        <w:widowControl w:val="0"/>
        <w:suppressAutoHyphens/>
        <w:overflowPunct w:val="0"/>
        <w:ind w:firstLine="855"/>
        <w:jc w:val="both"/>
        <w:textAlignment w:val="baseline"/>
        <w:rPr>
          <w:color w:val="000000"/>
        </w:rPr>
      </w:pPr>
      <w:r>
        <w:rPr>
          <w:color w:val="000000"/>
        </w:rPr>
        <w:t xml:space="preserve">1.1. saugoti ir tik įstatymų ir kitų teisės aktų nustatytais tikslais ir tvarka naudoti visą su pirkimu(-ais) susijusią informaciją, kuri man taps žinoma. </w:t>
      </w:r>
    </w:p>
    <w:p w:rsidR="00DD10C2" w:rsidRDefault="00DD10C2" w:rsidP="00DD10C2">
      <w:pPr>
        <w:widowControl w:val="0"/>
        <w:suppressAutoHyphens/>
        <w:overflowPunct w:val="0"/>
        <w:ind w:firstLine="855"/>
        <w:jc w:val="both"/>
        <w:textAlignment w:val="baseline"/>
        <w:rPr>
          <w:color w:val="000000"/>
        </w:rPr>
      </w:pPr>
      <w:r>
        <w:rPr>
          <w:color w:val="000000"/>
        </w:rPr>
        <w:t>1.2. man patikėtus dokumentus saugoti tokiu būdu, kad tretieji asmenys neturėtų galimybės su jais susipažinti ar pasinaudoti;</w:t>
      </w:r>
    </w:p>
    <w:p w:rsidR="00DD10C2" w:rsidRDefault="00DD10C2" w:rsidP="00DD10C2">
      <w:pPr>
        <w:widowControl w:val="0"/>
        <w:suppressAutoHyphens/>
        <w:overflowPunct w:val="0"/>
        <w:ind w:firstLine="855"/>
        <w:jc w:val="both"/>
        <w:textAlignment w:val="baseline"/>
        <w:rPr>
          <w:color w:val="000000"/>
        </w:rPr>
      </w:pPr>
      <w:r>
        <w:rPr>
          <w:color w:val="000000"/>
        </w:rPr>
        <w:t>1.3. nepasilikti jokių man pateiktų dokumentų kopijų.</w:t>
      </w:r>
    </w:p>
    <w:p w:rsidR="00DD10C2" w:rsidRDefault="00DD10C2" w:rsidP="00DD10C2">
      <w:pPr>
        <w:widowControl w:val="0"/>
        <w:suppressAutoHyphens/>
        <w:overflowPunct w:val="0"/>
        <w:ind w:firstLine="855"/>
        <w:jc w:val="both"/>
        <w:textAlignment w:val="baseline"/>
        <w:rPr>
          <w:color w:val="000000"/>
        </w:rPr>
      </w:pPr>
      <w:r>
        <w:rPr>
          <w:color w:val="000000"/>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rsidR="00DD10C2" w:rsidRDefault="00DD10C2" w:rsidP="00DD10C2">
      <w:pPr>
        <w:widowControl w:val="0"/>
        <w:suppressAutoHyphens/>
        <w:overflowPunct w:val="0"/>
        <w:ind w:firstLine="855"/>
        <w:jc w:val="both"/>
        <w:textAlignment w:val="baseline"/>
        <w:rPr>
          <w:color w:val="000000"/>
        </w:rPr>
      </w:pPr>
      <w:r>
        <w:rPr>
          <w:color w:val="000000"/>
        </w:rPr>
        <w:t>3. Man išaiškinta, kad konfidencialią informaciją sudaro:</w:t>
      </w:r>
    </w:p>
    <w:p w:rsidR="00DD10C2" w:rsidRDefault="00DD10C2" w:rsidP="00DD10C2">
      <w:pPr>
        <w:widowControl w:val="0"/>
        <w:suppressAutoHyphens/>
        <w:overflowPunct w:val="0"/>
        <w:ind w:firstLine="855"/>
        <w:jc w:val="both"/>
        <w:textAlignment w:val="baseline"/>
        <w:rPr>
          <w:color w:val="000000"/>
        </w:rPr>
      </w:pPr>
      <w:r>
        <w:rPr>
          <w:color w:val="000000"/>
        </w:rPr>
        <w:t>3.1. informacija, kurios konfidencialumą nurodė tiekėjas ir jos atskleidimas nėra privalomas pagal Lietuvos Respublikos teisės aktus;</w:t>
      </w:r>
    </w:p>
    <w:p w:rsidR="00DD10C2" w:rsidRDefault="00DD10C2" w:rsidP="00DD10C2">
      <w:pPr>
        <w:widowControl w:val="0"/>
        <w:suppressAutoHyphens/>
        <w:overflowPunct w:val="0"/>
        <w:ind w:firstLine="840"/>
        <w:jc w:val="both"/>
        <w:textAlignment w:val="baseline"/>
        <w:rPr>
          <w:color w:val="000000"/>
        </w:rPr>
      </w:pPr>
      <w:r>
        <w:rPr>
          <w:color w:val="000000"/>
        </w:rPr>
        <w:t>3.2. visa su pirkimu susijusi informacija ir dokumentai, kuriuos Viešųjų pirkimų įstatymo ir kitų su jo įgyvendinimu susijusių teisės aktų nuostatos nenumato teikti pirkimo procedūrose dalyvaujančioms arba nedalyvaujančioms šalims;</w:t>
      </w:r>
    </w:p>
    <w:p w:rsidR="00DD10C2" w:rsidRDefault="00DD10C2" w:rsidP="00DD10C2">
      <w:pPr>
        <w:widowControl w:val="0"/>
        <w:suppressAutoHyphens/>
        <w:overflowPunct w:val="0"/>
        <w:ind w:firstLine="855"/>
        <w:jc w:val="both"/>
        <w:textAlignment w:val="baseline"/>
        <w:rPr>
          <w:color w:val="000000"/>
        </w:rPr>
      </w:pPr>
      <w:r>
        <w:rPr>
          <w:color w:val="000000"/>
        </w:rPr>
        <w:t>3.3. informacija, jeigu jos atskleidimas prieštarauja įstatymams, daro nuostolių teisėtiems šalių komerciniams interesams arba trukdo užtikrinti sąžiningą konkurenciją.</w:t>
      </w:r>
    </w:p>
    <w:p w:rsidR="00DD10C2" w:rsidRDefault="00DD10C2" w:rsidP="00DD10C2">
      <w:pPr>
        <w:widowControl w:val="0"/>
        <w:suppressAutoHyphens/>
        <w:overflowPunct w:val="0"/>
        <w:ind w:firstLine="855"/>
        <w:jc w:val="both"/>
        <w:textAlignment w:val="baseline"/>
        <w:rPr>
          <w:color w:val="000000"/>
        </w:rPr>
      </w:pPr>
      <w:r>
        <w:rPr>
          <w:color w:val="000000"/>
        </w:rPr>
        <w:t>4. Esu įspėtas, kad, pažeidęs šį pasižadėjimą, turėsiu atlyginti perkančiajai organizacijai ir tiekėjams padarytus nuostolius.</w:t>
      </w:r>
    </w:p>
    <w:p w:rsidR="00DD10C2" w:rsidRDefault="00DD10C2" w:rsidP="00DD10C2">
      <w:pPr>
        <w:widowControl w:val="0"/>
        <w:suppressAutoHyphens/>
        <w:overflowPunct w:val="0"/>
        <w:jc w:val="both"/>
        <w:textAlignment w:val="baseline"/>
        <w:rPr>
          <w:color w:val="000000"/>
        </w:rPr>
      </w:pPr>
    </w:p>
    <w:p w:rsidR="00DD10C2" w:rsidRDefault="00DD10C2" w:rsidP="00DD10C2">
      <w:pPr>
        <w:widowControl w:val="0"/>
        <w:suppressAutoHyphens/>
        <w:overflowPunct w:val="0"/>
        <w:jc w:val="both"/>
        <w:textAlignment w:val="baseline"/>
        <w:rPr>
          <w:color w:val="000000"/>
        </w:rPr>
      </w:pPr>
      <w:r>
        <w:rPr>
          <w:color w:val="000000"/>
        </w:rPr>
        <w:t>___________________</w:t>
      </w:r>
      <w:r>
        <w:rPr>
          <w:color w:val="000000"/>
        </w:rPr>
        <w:tab/>
      </w:r>
      <w:r>
        <w:rPr>
          <w:color w:val="000000"/>
        </w:rPr>
        <w:tab/>
      </w:r>
      <w:r>
        <w:rPr>
          <w:color w:val="000000"/>
        </w:rPr>
        <w:tab/>
        <w:t>______________________________</w:t>
      </w:r>
    </w:p>
    <w:p w:rsidR="00DD10C2" w:rsidRDefault="00DD10C2" w:rsidP="00DD10C2">
      <w:pPr>
        <w:widowControl w:val="0"/>
        <w:suppressAutoHyphens/>
        <w:overflowPunct w:val="0"/>
        <w:ind w:firstLine="720"/>
        <w:jc w:val="both"/>
        <w:textAlignment w:val="baseline"/>
        <w:rPr>
          <w:color w:val="000000"/>
        </w:rPr>
      </w:pPr>
      <w:r>
        <w:rPr>
          <w:color w:val="000000"/>
          <w:sz w:val="20"/>
        </w:rPr>
        <w:t>(Parašas)</w:t>
      </w:r>
      <w:r>
        <w:rPr>
          <w:color w:val="000000"/>
          <w:sz w:val="20"/>
        </w:rPr>
        <w:tab/>
      </w:r>
      <w:r>
        <w:rPr>
          <w:color w:val="000000"/>
          <w:sz w:val="20"/>
        </w:rPr>
        <w:tab/>
      </w:r>
      <w:r>
        <w:rPr>
          <w:color w:val="000000"/>
          <w:sz w:val="20"/>
        </w:rPr>
        <w:tab/>
      </w:r>
      <w:r>
        <w:rPr>
          <w:color w:val="000000"/>
          <w:sz w:val="20"/>
        </w:rPr>
        <w:tab/>
        <w:t>(Vardas, pavardė)</w:t>
      </w:r>
    </w:p>
    <w:p w:rsidR="00DD10C2" w:rsidRDefault="00DD10C2" w:rsidP="00DD10C2">
      <w:pPr>
        <w:widowControl w:val="0"/>
        <w:suppressAutoHyphens/>
        <w:overflowPunct w:val="0"/>
        <w:jc w:val="center"/>
        <w:textAlignment w:val="baseline"/>
        <w:rPr>
          <w:b/>
          <w:bCs/>
          <w:color w:val="000000"/>
        </w:rPr>
      </w:pPr>
    </w:p>
    <w:p w:rsidR="00553793" w:rsidRDefault="00553793"/>
    <w:sectPr w:rsidR="00553793">
      <w:pgSz w:w="11906" w:h="16838"/>
      <w:pgMar w:top="993" w:right="567" w:bottom="567" w:left="1701" w:header="567" w:footer="567" w:gutter="0"/>
      <w:cols w:space="1296"/>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51"/>
    <w:rsid w:val="00553793"/>
    <w:rsid w:val="009C6851"/>
    <w:rsid w:val="00DD10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1FC3C-9AED-4BE6-A6FC-C8D59DC6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D10C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7957</Words>
  <Characters>4537</Characters>
  <Application>Microsoft Office Word</Application>
  <DocSecurity>0</DocSecurity>
  <Lines>37</Lines>
  <Paragraphs>24</Paragraphs>
  <ScaleCrop>false</ScaleCrop>
  <Company/>
  <LinksUpToDate>false</LinksUpToDate>
  <CharactersWithSpaces>12470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dc:creator>
  <cp:keywords/>
  <dc:description/>
  <cp:lastModifiedBy>TIC</cp:lastModifiedBy>
  <cp:revision>2</cp:revision>
  <dcterms:created xsi:type="dcterms:W3CDTF">2022-10-05T11:22:00Z</dcterms:created>
  <dcterms:modified xsi:type="dcterms:W3CDTF">2022-10-05T11:23:00Z</dcterms:modified>
</cp:coreProperties>
</file>